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3" w:rsidRPr="00A11D8D" w:rsidRDefault="00A16CD3" w:rsidP="00A16CD3">
      <w:pPr>
        <w:jc w:val="both"/>
        <w:rPr>
          <w:rFonts w:ascii="Times New Roman" w:hAnsi="Times New Roman" w:cs="Times New Roman"/>
          <w:color w:val="1B1303"/>
          <w:sz w:val="28"/>
          <w:szCs w:val="28"/>
        </w:rPr>
      </w:pPr>
      <w:r>
        <w:rPr>
          <w:rFonts w:ascii="Times New Roman" w:hAnsi="Times New Roman" w:cs="Times New Roman"/>
          <w:color w:val="1B1303"/>
          <w:sz w:val="28"/>
          <w:szCs w:val="28"/>
        </w:rPr>
        <w:t>Му</w:t>
      </w:r>
      <w:r w:rsidRPr="00A11D8D">
        <w:rPr>
          <w:rFonts w:ascii="Times New Roman" w:hAnsi="Times New Roman" w:cs="Times New Roman"/>
          <w:color w:val="1B1303"/>
          <w:sz w:val="28"/>
          <w:szCs w:val="28"/>
        </w:rPr>
        <w:t xml:space="preserve">ниципальное образование </w:t>
      </w:r>
      <w:proofErr w:type="spellStart"/>
      <w:r w:rsidRPr="00A11D8D">
        <w:rPr>
          <w:rFonts w:ascii="Times New Roman" w:hAnsi="Times New Roman" w:cs="Times New Roman"/>
          <w:color w:val="1B1303"/>
          <w:sz w:val="28"/>
          <w:szCs w:val="28"/>
        </w:rPr>
        <w:t>Нагорновский</w:t>
      </w:r>
      <w:proofErr w:type="spellEnd"/>
      <w:r w:rsidRPr="00A11D8D">
        <w:rPr>
          <w:rFonts w:ascii="Times New Roman" w:hAnsi="Times New Roman" w:cs="Times New Roman"/>
          <w:color w:val="1B1303"/>
          <w:sz w:val="28"/>
          <w:szCs w:val="28"/>
        </w:rPr>
        <w:t xml:space="preserve"> сельсовет Саянского района Красноярского края </w:t>
      </w:r>
    </w:p>
    <w:p w:rsidR="00A16CD3" w:rsidRPr="00A11D8D" w:rsidRDefault="00A16CD3" w:rsidP="00A16CD3">
      <w:pPr>
        <w:shd w:val="clear" w:color="auto" w:fill="FFFFFF"/>
        <w:tabs>
          <w:tab w:val="left" w:pos="5232"/>
        </w:tabs>
        <w:spacing w:line="278" w:lineRule="exact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A11D8D">
        <w:rPr>
          <w:rFonts w:ascii="Times New Roman" w:hAnsi="Times New Roman" w:cs="Times New Roman"/>
          <w:color w:val="1B1303"/>
          <w:sz w:val="28"/>
          <w:szCs w:val="28"/>
        </w:rPr>
        <w:t xml:space="preserve">Почтовый адрес: 663583, Красноярский край, Саянский район, с. Нагорное,                     ул.Кузьмина,74,                                                                                                                                тел/факс 8(39142)32-2-48; </w:t>
      </w:r>
      <w:r w:rsidRPr="00A11D8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11D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1D8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A11D8D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4" w:history="1">
        <w:r w:rsidRPr="00A11D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A11D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1D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nikolaeva</w:t>
        </w:r>
        <w:r w:rsidRPr="00A11D8D">
          <w:rPr>
            <w:rStyle w:val="a4"/>
            <w:rFonts w:ascii="Times New Roman" w:hAnsi="Times New Roman" w:cs="Times New Roman"/>
            <w:sz w:val="28"/>
            <w:szCs w:val="28"/>
          </w:rPr>
          <w:t>.60@</w:t>
        </w:r>
        <w:r w:rsidRPr="00A11D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A11D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1D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16CD3" w:rsidRPr="00A11D8D" w:rsidRDefault="00A16CD3" w:rsidP="00A16CD3">
      <w:pPr>
        <w:shd w:val="clear" w:color="auto" w:fill="FFFFFF"/>
        <w:tabs>
          <w:tab w:val="left" w:pos="5232"/>
        </w:tabs>
        <w:spacing w:line="278" w:lineRule="exact"/>
        <w:ind w:left="1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8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Pr="00A11D8D">
        <w:rPr>
          <w:rFonts w:ascii="Times New Roman" w:hAnsi="Times New Roman" w:cs="Times New Roman"/>
          <w:color w:val="1B1303"/>
          <w:sz w:val="28"/>
          <w:szCs w:val="28"/>
        </w:rPr>
        <w:t xml:space="preserve">663583, Красноярский край, Саянский район, </w:t>
      </w:r>
      <w:r>
        <w:rPr>
          <w:rFonts w:ascii="Times New Roman" w:hAnsi="Times New Roman" w:cs="Times New Roman"/>
          <w:color w:val="1B1303"/>
          <w:sz w:val="28"/>
          <w:szCs w:val="28"/>
        </w:rPr>
        <w:t xml:space="preserve">                               </w:t>
      </w:r>
      <w:r w:rsidRPr="00A11D8D">
        <w:rPr>
          <w:rFonts w:ascii="Times New Roman" w:hAnsi="Times New Roman" w:cs="Times New Roman"/>
          <w:color w:val="1B1303"/>
          <w:sz w:val="28"/>
          <w:szCs w:val="28"/>
        </w:rPr>
        <w:t>с. Нагорное, ул. Кузьмина, 74,</w:t>
      </w:r>
    </w:p>
    <w:p w:rsidR="00A16CD3" w:rsidRPr="00A11D8D" w:rsidRDefault="00A16CD3" w:rsidP="00A16CD3">
      <w:pPr>
        <w:pStyle w:val="a3"/>
        <w:jc w:val="both"/>
        <w:rPr>
          <w:b/>
          <w:color w:val="1B1303"/>
          <w:sz w:val="28"/>
          <w:szCs w:val="28"/>
        </w:rPr>
      </w:pPr>
      <w:r w:rsidRPr="00A11D8D">
        <w:rPr>
          <w:b/>
          <w:color w:val="1B1303"/>
          <w:sz w:val="28"/>
          <w:szCs w:val="28"/>
        </w:rPr>
        <w:t xml:space="preserve">Общие сведения </w:t>
      </w:r>
    </w:p>
    <w:p w:rsidR="00A16CD3" w:rsidRPr="00412435" w:rsidRDefault="00A16CD3" w:rsidP="00A16CD3">
      <w:pPr>
        <w:pStyle w:val="a3"/>
        <w:jc w:val="both"/>
        <w:rPr>
          <w:sz w:val="28"/>
          <w:szCs w:val="28"/>
        </w:rPr>
      </w:pPr>
      <w:r w:rsidRPr="00A11D8D">
        <w:rPr>
          <w:color w:val="1B1303"/>
          <w:sz w:val="28"/>
          <w:szCs w:val="28"/>
        </w:rPr>
        <w:t xml:space="preserve">Численность населения Нагорновского сельсовета по состоянию на </w:t>
      </w:r>
      <w:r w:rsidRPr="00412435">
        <w:rPr>
          <w:sz w:val="28"/>
          <w:szCs w:val="28"/>
        </w:rPr>
        <w:t xml:space="preserve">01.01.2019 г. составляет - 491 человек, в том числе в с. Нагорное – 369 чел., в д. </w:t>
      </w:r>
      <w:proofErr w:type="spellStart"/>
      <w:r w:rsidRPr="00412435">
        <w:rPr>
          <w:sz w:val="28"/>
          <w:szCs w:val="28"/>
        </w:rPr>
        <w:t>Усть-Анжа</w:t>
      </w:r>
      <w:proofErr w:type="spellEnd"/>
      <w:r w:rsidRPr="00412435">
        <w:rPr>
          <w:sz w:val="28"/>
          <w:szCs w:val="28"/>
        </w:rPr>
        <w:t xml:space="preserve"> – 134 чел.</w:t>
      </w:r>
    </w:p>
    <w:p w:rsidR="00A16CD3" w:rsidRPr="00A11D8D" w:rsidRDefault="00A16CD3" w:rsidP="00A16CD3">
      <w:pPr>
        <w:pStyle w:val="a3"/>
        <w:jc w:val="both"/>
        <w:rPr>
          <w:color w:val="1B1303"/>
          <w:sz w:val="28"/>
          <w:szCs w:val="28"/>
        </w:rPr>
      </w:pPr>
      <w:r w:rsidRPr="00A11D8D">
        <w:rPr>
          <w:color w:val="1B1303"/>
          <w:sz w:val="28"/>
          <w:szCs w:val="28"/>
        </w:rPr>
        <w:t xml:space="preserve">Общая площадь территории Нагорновского сельсовета – </w:t>
      </w:r>
      <w:smartTag w:uri="urn:schemas-microsoft-com:office:smarttags" w:element="metricconverter">
        <w:smartTagPr>
          <w:attr w:name="ProductID" w:val="14996 га"/>
        </w:smartTagPr>
        <w:r w:rsidRPr="00A11D8D">
          <w:rPr>
            <w:color w:val="1B1303"/>
            <w:sz w:val="28"/>
            <w:szCs w:val="28"/>
          </w:rPr>
          <w:t>14996 га</w:t>
        </w:r>
      </w:smartTag>
      <w:r w:rsidRPr="00A11D8D">
        <w:rPr>
          <w:color w:val="1B1303"/>
          <w:sz w:val="28"/>
          <w:szCs w:val="28"/>
        </w:rPr>
        <w:t>.</w:t>
      </w:r>
    </w:p>
    <w:p w:rsidR="00A16CD3" w:rsidRPr="00A11D8D" w:rsidRDefault="00A16CD3" w:rsidP="00A16CD3">
      <w:pPr>
        <w:pStyle w:val="a3"/>
        <w:rPr>
          <w:color w:val="1B1303"/>
          <w:sz w:val="28"/>
          <w:szCs w:val="28"/>
        </w:rPr>
      </w:pPr>
      <w:r w:rsidRPr="00A11D8D">
        <w:rPr>
          <w:color w:val="1B1303"/>
          <w:sz w:val="28"/>
          <w:szCs w:val="28"/>
        </w:rPr>
        <w:t xml:space="preserve">Состав поселения:                                                                                                                              - село Нагорное (административный центр);                                                                             - деревня </w:t>
      </w:r>
      <w:proofErr w:type="spellStart"/>
      <w:r w:rsidRPr="00A11D8D">
        <w:rPr>
          <w:color w:val="1B1303"/>
          <w:sz w:val="28"/>
          <w:szCs w:val="28"/>
        </w:rPr>
        <w:t>Усть-Анжа</w:t>
      </w:r>
      <w:proofErr w:type="spellEnd"/>
    </w:p>
    <w:p w:rsidR="00A16CD3" w:rsidRPr="008A7E87" w:rsidRDefault="00A16CD3" w:rsidP="00A16CD3">
      <w:pPr>
        <w:pStyle w:val="a3"/>
        <w:jc w:val="both"/>
        <w:rPr>
          <w:b/>
          <w:color w:val="1B1303"/>
          <w:sz w:val="28"/>
          <w:szCs w:val="28"/>
        </w:rPr>
      </w:pPr>
      <w:r w:rsidRPr="008A7E87">
        <w:rPr>
          <w:b/>
          <w:color w:val="1B1303"/>
          <w:sz w:val="28"/>
          <w:szCs w:val="28"/>
        </w:rPr>
        <w:t>Администрация:</w:t>
      </w:r>
    </w:p>
    <w:p w:rsidR="00A16CD3" w:rsidRPr="008A7E87" w:rsidRDefault="00A16CD3" w:rsidP="00A16CD3">
      <w:pPr>
        <w:pStyle w:val="a3"/>
        <w:jc w:val="both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>Глава администрации: Николаева Ольга Петровна (тел. 8(39142)32-2-48); Заместитель главы: Аккузина Галина Константиновна  (тел. 8(39142)32-2-48)</w:t>
      </w:r>
    </w:p>
    <w:p w:rsidR="00A16CD3" w:rsidRPr="008A7E87" w:rsidRDefault="00A16CD3" w:rsidP="00A16CD3">
      <w:pPr>
        <w:pStyle w:val="a3"/>
        <w:jc w:val="both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>Глава администрации Нагорновского сельсовета – Николаева Ольга Петровна, избрана в мае 2005 года, в марте 2010 года избрана на второй срок. В сентябре 2015 года избрана на третий срок.</w:t>
      </w:r>
    </w:p>
    <w:p w:rsidR="00A16CD3" w:rsidRPr="008A7E87" w:rsidRDefault="00A16CD3" w:rsidP="00A16CD3">
      <w:pPr>
        <w:pStyle w:val="a3"/>
        <w:jc w:val="both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>Глава сельсовета является главой администрации Нагорновского сельсовета и председателем Нагорновского сельского Совета депутатов.</w:t>
      </w:r>
    </w:p>
    <w:p w:rsidR="00A16CD3" w:rsidRPr="008A7E87" w:rsidRDefault="00A16CD3" w:rsidP="00A16CD3">
      <w:pPr>
        <w:pStyle w:val="a3"/>
        <w:jc w:val="both"/>
        <w:rPr>
          <w:color w:val="1B1303"/>
          <w:sz w:val="28"/>
          <w:szCs w:val="28"/>
        </w:rPr>
      </w:pPr>
      <w:proofErr w:type="spellStart"/>
      <w:r w:rsidRPr="008A7E87">
        <w:rPr>
          <w:color w:val="1B1303"/>
          <w:sz w:val="28"/>
          <w:szCs w:val="28"/>
        </w:rPr>
        <w:t>Нагорновский</w:t>
      </w:r>
      <w:proofErr w:type="spellEnd"/>
      <w:r w:rsidRPr="008A7E87">
        <w:rPr>
          <w:color w:val="1B1303"/>
          <w:sz w:val="28"/>
          <w:szCs w:val="28"/>
        </w:rPr>
        <w:t xml:space="preserve"> сельсовет наделен статусом сельского поселения Законом Красноярского края от 18 февраля 2005 года № 13-3007 «Об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образований».</w:t>
      </w:r>
    </w:p>
    <w:p w:rsidR="00A16CD3" w:rsidRPr="008A7E87" w:rsidRDefault="00A16CD3" w:rsidP="00A16CD3">
      <w:pPr>
        <w:pStyle w:val="a3"/>
        <w:jc w:val="both"/>
        <w:rPr>
          <w:color w:val="1B1303"/>
          <w:sz w:val="28"/>
          <w:szCs w:val="28"/>
        </w:rPr>
      </w:pPr>
      <w:proofErr w:type="spellStart"/>
      <w:r w:rsidRPr="008A7E87">
        <w:rPr>
          <w:color w:val="1B1303"/>
          <w:sz w:val="28"/>
          <w:szCs w:val="28"/>
        </w:rPr>
        <w:t>Нагорновский</w:t>
      </w:r>
      <w:proofErr w:type="spellEnd"/>
      <w:r w:rsidRPr="008A7E87">
        <w:rPr>
          <w:color w:val="1B1303"/>
          <w:sz w:val="28"/>
          <w:szCs w:val="28"/>
        </w:rPr>
        <w:t xml:space="preserve"> сельсовет является муниципальным образованием, находящимся в границах Саянского района, который относится к восточной группе районов Красноярского края. Местное самоуправление осуществляется в соответствии с Конституцией Российской Федерации, Федеральным законом от 06.10.2003г. № 131-ФЗ «Об общих принципах организации местного самоуправления в</w:t>
      </w:r>
      <w:r>
        <w:rPr>
          <w:rFonts w:ascii="PT Serif" w:hAnsi="PT Serif" w:cs="Arial"/>
          <w:color w:val="1B1303"/>
          <w:sz w:val="27"/>
          <w:szCs w:val="27"/>
        </w:rPr>
        <w:t xml:space="preserve"> Российской Федерации», </w:t>
      </w:r>
      <w:r w:rsidRPr="008A7E87">
        <w:rPr>
          <w:color w:val="1B1303"/>
          <w:sz w:val="28"/>
          <w:szCs w:val="28"/>
        </w:rPr>
        <w:t xml:space="preserve">федеральными законами и законами Красноярского края, Уставом </w:t>
      </w:r>
      <w:r w:rsidRPr="008A7E87">
        <w:rPr>
          <w:color w:val="1B1303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8A7E87">
        <w:rPr>
          <w:color w:val="1B1303"/>
          <w:sz w:val="28"/>
          <w:szCs w:val="28"/>
        </w:rPr>
        <w:t>Нагорновский</w:t>
      </w:r>
      <w:proofErr w:type="spellEnd"/>
      <w:r w:rsidRPr="008A7E87">
        <w:rPr>
          <w:color w:val="1B1303"/>
          <w:sz w:val="28"/>
          <w:szCs w:val="28"/>
        </w:rPr>
        <w:t xml:space="preserve"> сельсовет, который принят на сходе граждан 5 августа 2002 года.</w:t>
      </w:r>
    </w:p>
    <w:p w:rsidR="00A16CD3" w:rsidRPr="008A7E87" w:rsidRDefault="00A16CD3" w:rsidP="00A16CD3">
      <w:pPr>
        <w:pStyle w:val="a3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 xml:space="preserve"> В состав Нагорновского сельсовета входят два населенных пункта:  село Нагорное (административный центр), деревня </w:t>
      </w:r>
      <w:proofErr w:type="spellStart"/>
      <w:r w:rsidRPr="008A7E87">
        <w:rPr>
          <w:color w:val="1B1303"/>
          <w:sz w:val="28"/>
          <w:szCs w:val="28"/>
        </w:rPr>
        <w:t>Усть-Анжа</w:t>
      </w:r>
      <w:proofErr w:type="spellEnd"/>
      <w:r w:rsidRPr="008A7E87">
        <w:rPr>
          <w:color w:val="1B1303"/>
          <w:sz w:val="28"/>
          <w:szCs w:val="28"/>
        </w:rPr>
        <w:t xml:space="preserve">, которые связаны между собой дорогой с асфальтовым покрытием. Расстояние до деревни </w:t>
      </w:r>
      <w:proofErr w:type="spellStart"/>
      <w:r w:rsidRPr="008A7E87">
        <w:rPr>
          <w:color w:val="1B1303"/>
          <w:sz w:val="28"/>
          <w:szCs w:val="28"/>
        </w:rPr>
        <w:t>Усть-Анжа</w:t>
      </w:r>
      <w:proofErr w:type="spellEnd"/>
      <w:r w:rsidRPr="008A7E87">
        <w:rPr>
          <w:color w:val="1B130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км"/>
        </w:smartTagPr>
        <w:r w:rsidRPr="008A7E87">
          <w:rPr>
            <w:color w:val="1B1303"/>
            <w:sz w:val="28"/>
            <w:szCs w:val="28"/>
          </w:rPr>
          <w:t>6 км</w:t>
        </w:r>
      </w:smartTag>
      <w:r w:rsidRPr="008A7E87">
        <w:rPr>
          <w:color w:val="1B1303"/>
          <w:sz w:val="28"/>
          <w:szCs w:val="28"/>
        </w:rPr>
        <w:t xml:space="preserve">. Удаленность административного центра с. Нагорное до районного центра с. Агинское составляет </w:t>
      </w:r>
      <w:smartTag w:uri="urn:schemas-microsoft-com:office:smarttags" w:element="metricconverter">
        <w:smartTagPr>
          <w:attr w:name="ProductID" w:val="13 км"/>
        </w:smartTagPr>
        <w:r w:rsidRPr="008A7E87">
          <w:rPr>
            <w:color w:val="1B1303"/>
            <w:sz w:val="28"/>
            <w:szCs w:val="28"/>
          </w:rPr>
          <w:t>13 км</w:t>
        </w:r>
      </w:smartTag>
      <w:r w:rsidRPr="008A7E87">
        <w:rPr>
          <w:color w:val="1B1303"/>
          <w:sz w:val="28"/>
          <w:szCs w:val="28"/>
        </w:rPr>
        <w:t xml:space="preserve">., до г. Красноярска – </w:t>
      </w:r>
      <w:smartTag w:uri="urn:schemas-microsoft-com:office:smarttags" w:element="metricconverter">
        <w:smartTagPr>
          <w:attr w:name="ProductID" w:val="250 км"/>
        </w:smartTagPr>
        <w:r w:rsidRPr="008A7E87">
          <w:rPr>
            <w:color w:val="1B1303"/>
            <w:sz w:val="28"/>
            <w:szCs w:val="28"/>
          </w:rPr>
          <w:t>250 км</w:t>
        </w:r>
      </w:smartTag>
      <w:r w:rsidRPr="008A7E87">
        <w:rPr>
          <w:color w:val="1B1303"/>
          <w:sz w:val="28"/>
          <w:szCs w:val="28"/>
        </w:rPr>
        <w:t>.</w:t>
      </w:r>
    </w:p>
    <w:p w:rsidR="00A16CD3" w:rsidRPr="008A7E87" w:rsidRDefault="00A16CD3" w:rsidP="00A16CD3">
      <w:pPr>
        <w:pStyle w:val="a3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 xml:space="preserve">Муниципальное образование </w:t>
      </w:r>
      <w:proofErr w:type="spellStart"/>
      <w:r w:rsidRPr="008A7E87">
        <w:rPr>
          <w:color w:val="1B1303"/>
          <w:sz w:val="28"/>
          <w:szCs w:val="28"/>
        </w:rPr>
        <w:t>Нагорновский</w:t>
      </w:r>
      <w:proofErr w:type="spellEnd"/>
      <w:r w:rsidRPr="008A7E87">
        <w:rPr>
          <w:color w:val="1B1303"/>
          <w:sz w:val="28"/>
          <w:szCs w:val="28"/>
        </w:rPr>
        <w:t xml:space="preserve"> сельсовет граничит со следующими муниципальными образованиями:                                                                                              - Муниципальное образование </w:t>
      </w:r>
      <w:proofErr w:type="spellStart"/>
      <w:r w:rsidRPr="008A7E87">
        <w:rPr>
          <w:color w:val="1B1303"/>
          <w:sz w:val="28"/>
          <w:szCs w:val="28"/>
        </w:rPr>
        <w:t>Тинского</w:t>
      </w:r>
      <w:proofErr w:type="spellEnd"/>
      <w:r w:rsidRPr="008A7E87">
        <w:rPr>
          <w:color w:val="1B1303"/>
          <w:sz w:val="28"/>
          <w:szCs w:val="28"/>
        </w:rPr>
        <w:t xml:space="preserve"> сельсовета                                                                   - Муниципальное образование </w:t>
      </w:r>
      <w:proofErr w:type="spellStart"/>
      <w:r w:rsidRPr="008A7E87">
        <w:rPr>
          <w:color w:val="1B1303"/>
          <w:sz w:val="28"/>
          <w:szCs w:val="28"/>
        </w:rPr>
        <w:t>Гладковского</w:t>
      </w:r>
      <w:proofErr w:type="spellEnd"/>
      <w:r w:rsidRPr="008A7E87">
        <w:rPr>
          <w:color w:val="1B1303"/>
          <w:sz w:val="28"/>
          <w:szCs w:val="28"/>
        </w:rPr>
        <w:t xml:space="preserve"> сельсовета                                                                   - Муниципальное образование Агинского сельсовета</w:t>
      </w:r>
    </w:p>
    <w:p w:rsidR="00A16CD3" w:rsidRPr="008A7E87" w:rsidRDefault="00A16CD3" w:rsidP="00A16CD3">
      <w:pPr>
        <w:pStyle w:val="a3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>Муниципальное образование Нагорновского сельсовета сельскохозяйственное поселение. Личные подсобные хозяйства являются важной составной частью сельскохозяйственного производства.</w:t>
      </w:r>
    </w:p>
    <w:p w:rsidR="00A16CD3" w:rsidRPr="008A7E87" w:rsidRDefault="00A16CD3" w:rsidP="00A16CD3">
      <w:pPr>
        <w:pStyle w:val="a3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>Экологическое состояние поселения относительно благополучное. Промышленных предприятий, допускающих вредные выбросы и производящих вредные воздействия на окружающую среду в поселении не расположено.</w:t>
      </w:r>
    </w:p>
    <w:p w:rsidR="00A16CD3" w:rsidRPr="008A7E87" w:rsidRDefault="00A16CD3" w:rsidP="00A16CD3">
      <w:pPr>
        <w:pStyle w:val="a3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 xml:space="preserve">Транспортный комплекс представлен автомобильным видом транспорта. Общая протяженность автомобильных дорог общего пользования местного значения на территории поселения составляет </w:t>
      </w:r>
      <w:smartTag w:uri="urn:schemas-microsoft-com:office:smarttags" w:element="metricconverter">
        <w:smartTagPr>
          <w:attr w:name="ProductID" w:val="11,7 км"/>
        </w:smartTagPr>
        <w:r w:rsidRPr="008A7E87">
          <w:rPr>
            <w:color w:val="1B1303"/>
            <w:sz w:val="28"/>
            <w:szCs w:val="28"/>
          </w:rPr>
          <w:t>11,7 км</w:t>
        </w:r>
      </w:smartTag>
      <w:r w:rsidRPr="008A7E87">
        <w:rPr>
          <w:color w:val="1B1303"/>
          <w:sz w:val="28"/>
          <w:szCs w:val="28"/>
        </w:rPr>
        <w:t>.</w:t>
      </w:r>
    </w:p>
    <w:p w:rsidR="00A16CD3" w:rsidRPr="008A7E87" w:rsidRDefault="00A16CD3" w:rsidP="00A16CD3">
      <w:pPr>
        <w:pStyle w:val="a5"/>
        <w:suppressAutoHyphens/>
        <w:rPr>
          <w:szCs w:val="28"/>
        </w:rPr>
      </w:pPr>
      <w:r w:rsidRPr="008A7E87">
        <w:rPr>
          <w:szCs w:val="28"/>
        </w:rPr>
        <w:t xml:space="preserve">     Телефонная сеть на территории муниципального образования обслуживается Красноярским филиалом ПАО «</w:t>
      </w:r>
      <w:proofErr w:type="spellStart"/>
      <w:r w:rsidRPr="008A7E87">
        <w:rPr>
          <w:szCs w:val="28"/>
        </w:rPr>
        <w:t>Ростелеком</w:t>
      </w:r>
      <w:proofErr w:type="spellEnd"/>
      <w:r w:rsidRPr="008A7E87">
        <w:rPr>
          <w:szCs w:val="28"/>
        </w:rPr>
        <w:t>» - периферийная станция в с. Нагорное. На территории поселения установлено 2 таксофона.</w:t>
      </w:r>
    </w:p>
    <w:p w:rsidR="00A16CD3" w:rsidRPr="00A11D8D" w:rsidRDefault="00A16CD3" w:rsidP="00A16CD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11D8D">
        <w:rPr>
          <w:rFonts w:ascii="Times New Roman" w:hAnsi="Times New Roman" w:cs="Times New Roman"/>
          <w:sz w:val="28"/>
          <w:szCs w:val="28"/>
        </w:rPr>
        <w:t xml:space="preserve">       Развивается беспроводная связь, постоянно расширяется перечень предоставляемых сервисных услуг сотовой связи. </w:t>
      </w:r>
    </w:p>
    <w:p w:rsidR="00A16CD3" w:rsidRPr="00A11D8D" w:rsidRDefault="00A16CD3" w:rsidP="00A16CD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11D8D">
        <w:rPr>
          <w:rFonts w:ascii="Times New Roman" w:hAnsi="Times New Roman" w:cs="Times New Roman"/>
          <w:sz w:val="28"/>
          <w:szCs w:val="28"/>
        </w:rPr>
        <w:t xml:space="preserve">      Телевещание на территории муниципального образования осуществляется по двум каналам.</w:t>
      </w:r>
    </w:p>
    <w:p w:rsidR="00A16CD3" w:rsidRPr="00A11D8D" w:rsidRDefault="00A16CD3" w:rsidP="00A16CD3">
      <w:pPr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11D8D">
        <w:rPr>
          <w:rFonts w:ascii="Times New Roman" w:hAnsi="Times New Roman" w:cs="Times New Roman"/>
          <w:sz w:val="28"/>
          <w:szCs w:val="28"/>
        </w:rPr>
        <w:t xml:space="preserve">Инфраструктура потребительского рынка в муниципальном образовании представлена 4 магазинами. В структуре розничной торговли прочное место занимает частная торговля, которая составляет 100% в общем обороте розничной торговли на территории поселения. </w:t>
      </w:r>
    </w:p>
    <w:p w:rsidR="00A16CD3" w:rsidRPr="008A7E87" w:rsidRDefault="00A16CD3" w:rsidP="00A16CD3">
      <w:pPr>
        <w:pStyle w:val="2"/>
        <w:suppressAutoHyphens/>
        <w:spacing w:line="288" w:lineRule="auto"/>
        <w:jc w:val="both"/>
        <w:rPr>
          <w:rFonts w:ascii="Times New Roman" w:hAnsi="Times New Roman" w:cs="Times New Roman"/>
          <w:i w:val="0"/>
        </w:rPr>
      </w:pPr>
      <w:bookmarkStart w:id="0" w:name="_Toc165537198"/>
      <w:r w:rsidRPr="008A7E87">
        <w:rPr>
          <w:rFonts w:ascii="Times New Roman" w:hAnsi="Times New Roman" w:cs="Times New Roman"/>
          <w:i w:val="0"/>
        </w:rPr>
        <w:lastRenderedPageBreak/>
        <w:t xml:space="preserve"> Социальная сфера</w:t>
      </w:r>
      <w:bookmarkEnd w:id="0"/>
      <w:r w:rsidRPr="008A7E87">
        <w:rPr>
          <w:rFonts w:ascii="Times New Roman" w:hAnsi="Times New Roman" w:cs="Times New Roman"/>
          <w:i w:val="0"/>
        </w:rPr>
        <w:t xml:space="preserve"> муниципального образования Нагорновского сельсовета</w:t>
      </w:r>
    </w:p>
    <w:p w:rsidR="00A16CD3" w:rsidRPr="008A7E87" w:rsidRDefault="00A16CD3" w:rsidP="00A16CD3">
      <w:pPr>
        <w:pStyle w:val="a3"/>
        <w:suppressAutoHyphens/>
        <w:spacing w:line="288" w:lineRule="auto"/>
        <w:ind w:firstLine="600"/>
        <w:jc w:val="both"/>
        <w:outlineLvl w:val="2"/>
        <w:rPr>
          <w:b/>
          <w:sz w:val="28"/>
          <w:szCs w:val="28"/>
        </w:rPr>
      </w:pPr>
      <w:bookmarkStart w:id="1" w:name="_Toc165537199"/>
      <w:r w:rsidRPr="008A7E87">
        <w:rPr>
          <w:b/>
          <w:sz w:val="28"/>
          <w:szCs w:val="28"/>
        </w:rPr>
        <w:t>Образование</w:t>
      </w:r>
      <w:bookmarkEnd w:id="1"/>
    </w:p>
    <w:p w:rsidR="00A16CD3" w:rsidRPr="00C15BA7" w:rsidRDefault="00A16CD3" w:rsidP="00A16CD3">
      <w:pPr>
        <w:pStyle w:val="a3"/>
        <w:tabs>
          <w:tab w:val="left" w:pos="720"/>
        </w:tabs>
        <w:suppressAutoHyphens/>
        <w:spacing w:before="0" w:after="0" w:line="288" w:lineRule="auto"/>
        <w:ind w:firstLine="600"/>
        <w:jc w:val="both"/>
        <w:rPr>
          <w:color w:val="FF0000"/>
          <w:sz w:val="28"/>
          <w:szCs w:val="28"/>
        </w:rPr>
      </w:pPr>
      <w:r w:rsidRPr="008A7E87">
        <w:rPr>
          <w:sz w:val="28"/>
          <w:szCs w:val="28"/>
        </w:rPr>
        <w:t>Система образования муниципального образования представлена МКДОУ «</w:t>
      </w:r>
      <w:proofErr w:type="spellStart"/>
      <w:r w:rsidRPr="008A7E87">
        <w:rPr>
          <w:sz w:val="28"/>
          <w:szCs w:val="28"/>
        </w:rPr>
        <w:t>Нагорновский</w:t>
      </w:r>
      <w:proofErr w:type="spellEnd"/>
      <w:r w:rsidRPr="008A7E87">
        <w:rPr>
          <w:sz w:val="28"/>
          <w:szCs w:val="28"/>
        </w:rPr>
        <w:t xml:space="preserve"> детский сад», который </w:t>
      </w:r>
      <w:r w:rsidRPr="00C15BA7">
        <w:rPr>
          <w:color w:val="FF0000"/>
          <w:sz w:val="28"/>
          <w:szCs w:val="28"/>
        </w:rPr>
        <w:t xml:space="preserve">посещает 12 </w:t>
      </w:r>
      <w:r>
        <w:rPr>
          <w:color w:val="FF0000"/>
          <w:sz w:val="28"/>
          <w:szCs w:val="28"/>
        </w:rPr>
        <w:t>детей</w:t>
      </w:r>
      <w:r w:rsidRPr="00C15BA7">
        <w:rPr>
          <w:color w:val="FF0000"/>
          <w:sz w:val="28"/>
          <w:szCs w:val="28"/>
        </w:rPr>
        <w:t>. Охват дошкольным образованием составляет 86 %, очередности нет.</w:t>
      </w:r>
    </w:p>
    <w:p w:rsidR="00A16CD3" w:rsidRPr="00C15BA7" w:rsidRDefault="00A16CD3" w:rsidP="00A16CD3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87">
        <w:rPr>
          <w:sz w:val="28"/>
          <w:szCs w:val="28"/>
        </w:rPr>
        <w:t xml:space="preserve">      </w:t>
      </w:r>
      <w:bookmarkStart w:id="2" w:name="_Toc165537200"/>
      <w:r w:rsidRPr="00C15BA7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bookmarkEnd w:id="2"/>
    </w:p>
    <w:p w:rsidR="00A16CD3" w:rsidRPr="00C15BA7" w:rsidRDefault="00A16CD3" w:rsidP="00A16CD3">
      <w:pPr>
        <w:suppressAutoHyphens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муниципального образования Нагорновского сельсовета осуществляется двумя </w:t>
      </w:r>
      <w:proofErr w:type="spellStart"/>
      <w:r w:rsidRPr="00C15BA7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C15BA7">
        <w:rPr>
          <w:rFonts w:ascii="Times New Roman" w:hAnsi="Times New Roman" w:cs="Times New Roman"/>
          <w:sz w:val="28"/>
          <w:szCs w:val="28"/>
        </w:rPr>
        <w:t xml:space="preserve">, оказывающими первичную медико-санитарную помощь. </w:t>
      </w:r>
    </w:p>
    <w:p w:rsidR="00A16CD3" w:rsidRPr="00C15BA7" w:rsidRDefault="00A16CD3" w:rsidP="00A16CD3">
      <w:pPr>
        <w:suppressAutoHyphens/>
        <w:spacing w:line="288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165537201"/>
      <w:r w:rsidRPr="008A7E87">
        <w:rPr>
          <w:b/>
          <w:sz w:val="28"/>
          <w:szCs w:val="28"/>
        </w:rPr>
        <w:t xml:space="preserve">    </w:t>
      </w:r>
      <w:r w:rsidRPr="00C15BA7">
        <w:rPr>
          <w:rFonts w:ascii="Times New Roman" w:hAnsi="Times New Roman" w:cs="Times New Roman"/>
          <w:b/>
          <w:sz w:val="28"/>
          <w:szCs w:val="28"/>
        </w:rPr>
        <w:t>Культура</w:t>
      </w:r>
      <w:bookmarkEnd w:id="3"/>
    </w:p>
    <w:p w:rsidR="00A16CD3" w:rsidRPr="00C15BA7" w:rsidRDefault="00A16CD3" w:rsidP="00A16CD3">
      <w:pPr>
        <w:suppressAutoHyphens/>
        <w:spacing w:line="288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15BA7">
        <w:rPr>
          <w:rFonts w:ascii="Times New Roman" w:eastAsia="SimSun" w:hAnsi="Times New Roman" w:cs="Times New Roman"/>
          <w:sz w:val="28"/>
          <w:szCs w:val="28"/>
        </w:rPr>
        <w:t xml:space="preserve">Сеть учреждений культуры муниципального образования  представлена 3-мя учреждениями: </w:t>
      </w:r>
      <w:r w:rsidRPr="00C15BA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15BA7">
        <w:rPr>
          <w:rFonts w:ascii="Times New Roman" w:hAnsi="Times New Roman" w:cs="Times New Roman"/>
          <w:sz w:val="28"/>
          <w:szCs w:val="28"/>
        </w:rPr>
        <w:t>Нагорновский</w:t>
      </w:r>
      <w:proofErr w:type="spellEnd"/>
      <w:r w:rsidRPr="00C15BA7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C15BA7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C15BA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15BA7">
        <w:rPr>
          <w:rFonts w:ascii="Times New Roman" w:hAnsi="Times New Roman" w:cs="Times New Roman"/>
          <w:sz w:val="28"/>
          <w:szCs w:val="28"/>
        </w:rPr>
        <w:t>Усть-Анжинский</w:t>
      </w:r>
      <w:proofErr w:type="spellEnd"/>
      <w:r w:rsidRPr="00C15BA7">
        <w:rPr>
          <w:rFonts w:ascii="Times New Roman" w:hAnsi="Times New Roman" w:cs="Times New Roman"/>
          <w:sz w:val="28"/>
          <w:szCs w:val="28"/>
        </w:rPr>
        <w:t xml:space="preserve"> СК»</w:t>
      </w:r>
      <w:r w:rsidRPr="00C15BA7">
        <w:rPr>
          <w:rFonts w:ascii="Times New Roman" w:eastAsia="SimSun" w:hAnsi="Times New Roman" w:cs="Times New Roman"/>
          <w:sz w:val="28"/>
          <w:szCs w:val="28"/>
        </w:rPr>
        <w:t xml:space="preserve">, филиал библиотечной централизованной сети. Учреждения культуры на селе продолжают оставаться центром массовой, общедоступной </w:t>
      </w:r>
      <w:proofErr w:type="spellStart"/>
      <w:r w:rsidRPr="00C15BA7">
        <w:rPr>
          <w:rFonts w:ascii="Times New Roman" w:eastAsia="SimSun" w:hAnsi="Times New Roman" w:cs="Times New Roman"/>
          <w:sz w:val="28"/>
          <w:szCs w:val="28"/>
        </w:rPr>
        <w:t>досуговой</w:t>
      </w:r>
      <w:proofErr w:type="spellEnd"/>
      <w:r w:rsidRPr="00C15BA7">
        <w:rPr>
          <w:rFonts w:ascii="Times New Roman" w:eastAsia="SimSun" w:hAnsi="Times New Roman" w:cs="Times New Roman"/>
          <w:sz w:val="28"/>
          <w:szCs w:val="28"/>
        </w:rPr>
        <w:t xml:space="preserve"> деятельности, позволяющей реализовать разносторонние творческие интересы населения.</w:t>
      </w:r>
    </w:p>
    <w:p w:rsidR="00A16CD3" w:rsidRPr="008A7E87" w:rsidRDefault="00A16CD3" w:rsidP="00A16CD3">
      <w:pPr>
        <w:pStyle w:val="a3"/>
        <w:widowControl w:val="0"/>
        <w:suppressAutoHyphens/>
        <w:spacing w:before="0" w:after="0"/>
        <w:ind w:firstLine="497"/>
        <w:jc w:val="both"/>
        <w:rPr>
          <w:rFonts w:eastAsia="SimSun"/>
          <w:b/>
          <w:sz w:val="28"/>
          <w:szCs w:val="28"/>
        </w:rPr>
      </w:pPr>
      <w:r w:rsidRPr="008A7E87">
        <w:rPr>
          <w:rFonts w:eastAsia="SimSun"/>
          <w:b/>
          <w:sz w:val="28"/>
          <w:szCs w:val="28"/>
        </w:rPr>
        <w:t>Почтовая связь</w:t>
      </w:r>
    </w:p>
    <w:p w:rsidR="00A16CD3" w:rsidRPr="00C15BA7" w:rsidRDefault="00A16CD3" w:rsidP="00A16CD3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sz w:val="28"/>
          <w:szCs w:val="28"/>
        </w:rPr>
        <w:t xml:space="preserve">     Услуги почтовой связи оказывает </w:t>
      </w:r>
      <w:proofErr w:type="spellStart"/>
      <w:r w:rsidRPr="00C15BA7">
        <w:rPr>
          <w:rFonts w:ascii="Times New Roman" w:hAnsi="Times New Roman" w:cs="Times New Roman"/>
          <w:sz w:val="28"/>
          <w:szCs w:val="28"/>
        </w:rPr>
        <w:t>Нагорновское</w:t>
      </w:r>
      <w:proofErr w:type="spellEnd"/>
      <w:r w:rsidRPr="00C15BA7">
        <w:rPr>
          <w:rFonts w:ascii="Times New Roman" w:hAnsi="Times New Roman" w:cs="Times New Roman"/>
          <w:sz w:val="28"/>
          <w:szCs w:val="28"/>
        </w:rPr>
        <w:t xml:space="preserve"> ОПС Рыбинского почтамта.</w:t>
      </w:r>
    </w:p>
    <w:p w:rsidR="00A16CD3" w:rsidRPr="00C15BA7" w:rsidRDefault="00A16CD3" w:rsidP="00A16CD3">
      <w:pPr>
        <w:pStyle w:val="a3"/>
        <w:widowControl w:val="0"/>
        <w:suppressAutoHyphens/>
        <w:spacing w:before="0" w:after="0"/>
        <w:ind w:firstLine="497"/>
        <w:jc w:val="both"/>
        <w:rPr>
          <w:rFonts w:eastAsia="SimSun"/>
          <w:b/>
          <w:sz w:val="28"/>
          <w:szCs w:val="28"/>
        </w:rPr>
      </w:pPr>
      <w:r w:rsidRPr="00C15BA7">
        <w:rPr>
          <w:rFonts w:eastAsia="SimSun"/>
          <w:b/>
          <w:sz w:val="28"/>
          <w:szCs w:val="28"/>
        </w:rPr>
        <w:t>Ветеринария</w:t>
      </w:r>
    </w:p>
    <w:p w:rsidR="00A16CD3" w:rsidRPr="00C15BA7" w:rsidRDefault="00A16CD3" w:rsidP="00A16CD3">
      <w:pPr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sz w:val="28"/>
          <w:szCs w:val="28"/>
        </w:rPr>
        <w:t xml:space="preserve">           Услуги ветеринарного обслуживания осуществляют специалисты Нагорновского ветпункта КГКУ «Саянский отдел ветеринарии».</w:t>
      </w:r>
    </w:p>
    <w:p w:rsidR="00A16CD3" w:rsidRPr="008A7E87" w:rsidRDefault="00A16CD3" w:rsidP="00A16CD3">
      <w:pPr>
        <w:pStyle w:val="a3"/>
        <w:jc w:val="both"/>
        <w:rPr>
          <w:color w:val="1B1303"/>
          <w:sz w:val="28"/>
          <w:szCs w:val="28"/>
        </w:rPr>
      </w:pPr>
      <w:r w:rsidRPr="008A7E87">
        <w:rPr>
          <w:color w:val="1B1303"/>
          <w:sz w:val="28"/>
          <w:szCs w:val="28"/>
        </w:rPr>
        <w:t>Гидрографическая сеть Нагорновского сельсовета представлена реками Кан и Анжа, мелкими ручьями и озерами.</w:t>
      </w:r>
    </w:p>
    <w:p w:rsidR="00A16CD3" w:rsidRPr="00C15BA7" w:rsidRDefault="00A16CD3" w:rsidP="00A16CD3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Село Нагорное получило свое название от ключа </w:t>
      </w:r>
      <w:r w:rsidRPr="00C15B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«Горный», который протекает в селе. В 1829 году были </w:t>
      </w:r>
      <w:r w:rsidRPr="00C15BA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построены первые бараки. Первыми жителями казацкого </w:t>
      </w:r>
      <w:r w:rsidRPr="00C15B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села были Дмитриенко, Воронины, Яковлевы, </w:t>
      </w:r>
      <w:proofErr w:type="spellStart"/>
      <w:r w:rsidRPr="00C15BA7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Давыденко</w:t>
      </w:r>
      <w:proofErr w:type="spellEnd"/>
      <w:r w:rsidRPr="00C15B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C15BA7">
        <w:rPr>
          <w:rFonts w:ascii="Times New Roman" w:hAnsi="Times New Roman" w:cs="Times New Roman"/>
          <w:color w:val="000000"/>
          <w:sz w:val="28"/>
          <w:szCs w:val="28"/>
        </w:rPr>
        <w:t>Белановы</w:t>
      </w:r>
      <w:proofErr w:type="spellEnd"/>
      <w:r w:rsidRPr="00C15BA7">
        <w:rPr>
          <w:rFonts w:ascii="Times New Roman" w:hAnsi="Times New Roman" w:cs="Times New Roman"/>
          <w:color w:val="000000"/>
          <w:sz w:val="28"/>
          <w:szCs w:val="28"/>
        </w:rPr>
        <w:t>, Федоровы, Ивановы.</w:t>
      </w:r>
    </w:p>
    <w:p w:rsidR="00A16CD3" w:rsidRPr="00C15BA7" w:rsidRDefault="00A16CD3" w:rsidP="00A16CD3">
      <w:pPr>
        <w:shd w:val="clear" w:color="auto" w:fill="FFFFFF"/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color w:val="000000"/>
          <w:spacing w:val="27"/>
          <w:sz w:val="28"/>
          <w:szCs w:val="28"/>
        </w:rPr>
        <w:lastRenderedPageBreak/>
        <w:t xml:space="preserve">В 1891 году в память чудесного спасения от </w:t>
      </w:r>
      <w:r w:rsidRPr="00C15BA7">
        <w:rPr>
          <w:rFonts w:ascii="Times New Roman" w:hAnsi="Times New Roman" w:cs="Times New Roman"/>
          <w:color w:val="000000"/>
          <w:sz w:val="28"/>
          <w:szCs w:val="28"/>
        </w:rPr>
        <w:t xml:space="preserve">неминуемой смерти Александра </w:t>
      </w:r>
      <w:r w:rsidRPr="00C15BA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C15BA7">
        <w:rPr>
          <w:rFonts w:ascii="Times New Roman" w:hAnsi="Times New Roman" w:cs="Times New Roman"/>
          <w:color w:val="000000"/>
          <w:sz w:val="28"/>
          <w:szCs w:val="28"/>
        </w:rPr>
        <w:t xml:space="preserve"> с августейшим семейством </w:t>
      </w:r>
      <w:r w:rsidRPr="00C15B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крушении железнодорожного поезда в </w:t>
      </w:r>
      <w:smartTag w:uri="urn:schemas-microsoft-com:office:smarttags" w:element="metricconverter">
        <w:smartTagPr>
          <w:attr w:name="ProductID" w:val="1888 г"/>
        </w:smartTagPr>
        <w:r w:rsidRPr="00C15BA7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1888 г</w:t>
        </w:r>
      </w:smartTag>
      <w:r w:rsidRPr="00C15B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Нагорном </w:t>
      </w:r>
      <w:r w:rsidRPr="00C15BA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был построен молитвенный дом. При нем была и </w:t>
      </w:r>
      <w:r w:rsidRPr="00C15B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библиотека. 1893 год - открытие </w:t>
      </w:r>
      <w:proofErr w:type="spellStart"/>
      <w:r w:rsidRPr="00C15BA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одноклассного</w:t>
      </w:r>
      <w:proofErr w:type="spellEnd"/>
      <w:r w:rsidRPr="00C15B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приходского </w:t>
      </w:r>
      <w:r w:rsidRPr="00C15BA7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училища.</w:t>
      </w:r>
    </w:p>
    <w:p w:rsidR="00A16CD3" w:rsidRPr="00C15BA7" w:rsidRDefault="00A16CD3" w:rsidP="00A16CD3">
      <w:pPr>
        <w:shd w:val="clear" w:color="auto" w:fill="FFFFFF"/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1904 году деревня являлась местом политической </w:t>
      </w:r>
      <w:r w:rsidRPr="00C15BA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ссылки. Часть коммунистов вместе с беспартийными </w:t>
      </w:r>
      <w:r w:rsidRPr="00C15BA7">
        <w:rPr>
          <w:rFonts w:ascii="Times New Roman" w:hAnsi="Times New Roman" w:cs="Times New Roman"/>
          <w:color w:val="000000"/>
          <w:spacing w:val="7"/>
          <w:sz w:val="28"/>
          <w:szCs w:val="28"/>
        </w:rPr>
        <w:t>крестьянами училась в сети партийного просвещения.</w:t>
      </w:r>
    </w:p>
    <w:p w:rsidR="00A16CD3" w:rsidRPr="00C15BA7" w:rsidRDefault="00A16CD3" w:rsidP="00A16CD3">
      <w:pPr>
        <w:shd w:val="clear" w:color="auto" w:fill="FFFFFF"/>
        <w:suppressAutoHyphens/>
        <w:ind w:firstLine="8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C15BA7">
        <w:rPr>
          <w:rFonts w:ascii="Times New Roman" w:hAnsi="Times New Roman" w:cs="Times New Roman"/>
          <w:color w:val="000000"/>
          <w:spacing w:val="5"/>
          <w:sz w:val="28"/>
          <w:szCs w:val="28"/>
        </w:rPr>
        <w:t>В 1931 году</w:t>
      </w:r>
      <w:r w:rsidRPr="00C15BA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образовался колхоза Победа. </w:t>
      </w:r>
    </w:p>
    <w:p w:rsidR="00A16CD3" w:rsidRPr="00C15BA7" w:rsidRDefault="00A16CD3" w:rsidP="00A16CD3">
      <w:pPr>
        <w:shd w:val="clear" w:color="auto" w:fill="FFFFFF"/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15B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 время Великой Отечественной войны из села ушло </w:t>
      </w:r>
      <w:r w:rsidRPr="00C15B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фронт 200 человек, 107 из них не вернулось. В том числе </w:t>
      </w:r>
      <w:r w:rsidRPr="00C15BA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летчик - испытатель, Герой Советского Союза Георгий </w:t>
      </w:r>
      <w:r w:rsidRPr="00C15B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Павлович Кузьмин. Его именем названа центральная улица </w:t>
      </w:r>
      <w:r w:rsidRPr="00C15BA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села Нагорного.</w:t>
      </w:r>
    </w:p>
    <w:p w:rsidR="00A16CD3" w:rsidRDefault="00A16CD3" w:rsidP="00A16CD3">
      <w:pPr>
        <w:shd w:val="clear" w:color="auto" w:fill="FFFFFF"/>
        <w:suppressAutoHyphens/>
        <w:ind w:firstLine="840"/>
        <w:jc w:val="both"/>
      </w:pPr>
      <w:r w:rsidRPr="00C15B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годы коллективизации колхоз «Победа» и колхоз </w:t>
      </w:r>
      <w:r w:rsidRPr="00C15B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«Путь к социализму» д. </w:t>
      </w:r>
      <w:proofErr w:type="spellStart"/>
      <w:r w:rsidRPr="00C15BA7">
        <w:rPr>
          <w:rFonts w:ascii="Times New Roman" w:hAnsi="Times New Roman" w:cs="Times New Roman"/>
          <w:color w:val="000000"/>
          <w:spacing w:val="9"/>
          <w:sz w:val="28"/>
          <w:szCs w:val="28"/>
        </w:rPr>
        <w:t>Усть-Анжа</w:t>
      </w:r>
      <w:proofErr w:type="spellEnd"/>
      <w:r w:rsidRPr="00C15B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объединились. </w:t>
      </w:r>
    </w:p>
    <w:p w:rsidR="00A16CD3" w:rsidRPr="00D62249" w:rsidRDefault="00A16CD3" w:rsidP="00A16CD3"/>
    <w:p w:rsidR="00A16CD3" w:rsidRDefault="00A16CD3" w:rsidP="00A16CD3"/>
    <w:p w:rsidR="00A16CD3" w:rsidRDefault="00A16CD3" w:rsidP="00A16CD3"/>
    <w:p w:rsidR="00A16CD3" w:rsidRDefault="00A16CD3" w:rsidP="00A16CD3"/>
    <w:p w:rsidR="00A16CD3" w:rsidRDefault="00A16CD3" w:rsidP="00A16CD3"/>
    <w:p w:rsidR="00A16CD3" w:rsidRDefault="00A16CD3" w:rsidP="00A16CD3"/>
    <w:p w:rsidR="00A16CD3" w:rsidRDefault="00A16CD3" w:rsidP="00A16CD3"/>
    <w:p w:rsidR="00633707" w:rsidRDefault="00633707"/>
    <w:sectPr w:rsidR="00633707" w:rsidSect="0063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CD3"/>
    <w:rsid w:val="00103B53"/>
    <w:rsid w:val="00412435"/>
    <w:rsid w:val="00633707"/>
    <w:rsid w:val="00A1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3"/>
  </w:style>
  <w:style w:type="paragraph" w:styleId="2">
    <w:name w:val="heading 2"/>
    <w:basedOn w:val="a"/>
    <w:next w:val="a"/>
    <w:link w:val="20"/>
    <w:qFormat/>
    <w:rsid w:val="00A16C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C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1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CD3"/>
    <w:rPr>
      <w:color w:val="0000FF"/>
      <w:u w:val="single"/>
    </w:rPr>
  </w:style>
  <w:style w:type="paragraph" w:styleId="a5">
    <w:name w:val="Body Text"/>
    <w:basedOn w:val="a"/>
    <w:link w:val="a6"/>
    <w:rsid w:val="00A16C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6C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nikolaeva.6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Цирк</cp:lastModifiedBy>
  <cp:revision>2</cp:revision>
  <dcterms:created xsi:type="dcterms:W3CDTF">2019-05-15T04:47:00Z</dcterms:created>
  <dcterms:modified xsi:type="dcterms:W3CDTF">2019-05-24T03:26:00Z</dcterms:modified>
</cp:coreProperties>
</file>